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B5" w:rsidRDefault="00DB6EB5" w:rsidP="00A40D50">
      <w:pPr>
        <w:pStyle w:val="1"/>
        <w:ind w:left="142"/>
        <w:rPr>
          <w:b/>
          <w:bCs/>
          <w:i/>
          <w:iCs/>
          <w:sz w:val="18"/>
        </w:rPr>
      </w:pPr>
      <w:r w:rsidRPr="004D7903">
        <w:rPr>
          <w:b/>
        </w:rPr>
        <w:t xml:space="preserve">           </w:t>
      </w:r>
      <w:r w:rsidR="00A0049F" w:rsidRPr="00A0049F">
        <w:rPr>
          <w:b/>
          <w:bCs/>
          <w:i/>
          <w:iCs/>
          <w:noProof/>
          <w:color w:val="808080"/>
        </w:rPr>
        <w:pict>
          <v:line id="_x0000_s1026" style="position:absolute;left:0;text-align:left;z-index:251661312;mso-position-horizontal-relative:text;mso-position-vertical-relative:text" from="18.3pt,0" to="18.3pt,63pt" strokeweight="3pt"/>
        </w:pict>
      </w:r>
      <w:r w:rsidR="00A0049F" w:rsidRPr="00A0049F">
        <w:rPr>
          <w:b/>
          <w:bCs/>
          <w:i/>
          <w:iCs/>
          <w:noProof/>
          <w:color w:val="808080"/>
        </w:rPr>
        <w:pict>
          <v:rect id="_x0000_s1029" style="position:absolute;left:0;text-align:left;margin-left:-14.95pt;margin-top:10.8pt;width:92.95pt;height:63pt;z-index:251664384;mso-position-horizontal-relative:text;mso-position-vertical-relative:text" fillcolor="#333">
            <v:fill r:id="rId7" o:title="Горизонтальный кирпич" type="pattern"/>
            <v:shadow on="t" color="black" offset="3pt,3pt" offset2="2pt,2pt"/>
            <v:textbox style="mso-next-textbox:#_x0000_s1029">
              <w:txbxContent>
                <w:p w:rsidR="005C4426" w:rsidRDefault="005C4426" w:rsidP="00DB6EB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C74CF">
                    <w:rPr>
                      <w:b/>
                      <w:bCs/>
                      <w:sz w:val="28"/>
                      <w:szCs w:val="28"/>
                    </w:rPr>
                    <w:t>ТСН</w:t>
                  </w:r>
                </w:p>
                <w:p w:rsidR="005C4426" w:rsidRPr="009223BF" w:rsidRDefault="005C4426" w:rsidP="00DB6EB5">
                  <w:pPr>
                    <w:rPr>
                      <w:sz w:val="24"/>
                      <w:szCs w:val="24"/>
                    </w:rPr>
                  </w:pPr>
                  <w:r w:rsidRPr="00FC74CF">
                    <w:rPr>
                      <w:b/>
                      <w:sz w:val="28"/>
                      <w:szCs w:val="28"/>
                    </w:rPr>
                    <w:t>Боголюбов</w:t>
                  </w:r>
                  <w:r>
                    <w:rPr>
                      <w:b/>
                      <w:sz w:val="28"/>
                      <w:szCs w:val="28"/>
                    </w:rPr>
                    <w:t>а</w:t>
                  </w:r>
                  <w:r w:rsidRPr="009223BF">
                    <w:rPr>
                      <w:b/>
                      <w:sz w:val="24"/>
                      <w:szCs w:val="24"/>
                    </w:rPr>
                    <w:t xml:space="preserve"> 16А</w:t>
                  </w:r>
                </w:p>
                <w:p w:rsidR="005C4426" w:rsidRDefault="005C4426" w:rsidP="00DB6EB5">
                  <w:pPr>
                    <w:rPr>
                      <w:sz w:val="16"/>
                    </w:rPr>
                  </w:pPr>
                </w:p>
              </w:txbxContent>
            </v:textbox>
          </v:rect>
        </w:pict>
      </w:r>
      <w:r>
        <w:rPr>
          <w:b/>
          <w:bCs/>
          <w:i/>
          <w:iCs/>
          <w:noProof/>
          <w:color w:val="808080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635</wp:posOffset>
            </wp:positionV>
            <wp:extent cx="457835" cy="85915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7085" t="22237" r="2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85915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</w:p>
    <w:p w:rsidR="00DB6EB5" w:rsidRDefault="00DB6EB5" w:rsidP="00DB6EB5">
      <w:pPr>
        <w:ind w:left="567"/>
        <w:rPr>
          <w:rFonts w:ascii="Arial" w:hAnsi="Arial" w:cs="Arial"/>
          <w:b/>
          <w:bCs/>
          <w:sz w:val="18"/>
        </w:rPr>
      </w:pPr>
    </w:p>
    <w:p w:rsidR="00DB6EB5" w:rsidRDefault="00A0049F" w:rsidP="00DB6EB5">
      <w:pPr>
        <w:ind w:left="567"/>
        <w:rPr>
          <w:b/>
          <w:bCs/>
          <w:i/>
          <w:iCs/>
          <w:color w:val="808080"/>
          <w:sz w:val="36"/>
        </w:rPr>
      </w:pPr>
      <w:r w:rsidRPr="00A0049F">
        <w:rPr>
          <w:b/>
          <w:bCs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99pt;margin-top:6.3pt;width:63pt;height:27pt;z-index:251662336">
            <v:shadow on="t" color="black"/>
            <v:textpath style="font-family:&quot;Arial&quot;;font-size:24pt;v-text-kern:t;v-same-letter-heights:t" trim="t" fitpath="t" string="ТСН"/>
          </v:shape>
        </w:pict>
      </w:r>
      <w:r w:rsidRPr="00A0049F">
        <w:rPr>
          <w:b/>
          <w:bCs/>
          <w:noProof/>
        </w:rPr>
        <w:pict>
          <v:shape id="_x0000_s1028" type="#_x0000_t136" style="position:absolute;left:0;text-align:left;margin-left:171pt;margin-top:6.3pt;width:243pt;height:31.5pt;z-index:251663360">
            <v:shadow on="t" color="black"/>
            <v:textpath style="font-family:&quot;Arial&quot;;font-size:28pt;v-text-kern:t" trim="t" fitpath="t" string=" &quot; Боголюбова 16А&quot;"/>
          </v:shape>
        </w:pict>
      </w:r>
    </w:p>
    <w:p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:rsidR="00DB6EB5" w:rsidRDefault="00A0049F" w:rsidP="00DB6EB5">
      <w:pPr>
        <w:ind w:left="567"/>
        <w:rPr>
          <w:sz w:val="18"/>
        </w:rPr>
      </w:pPr>
      <w:r w:rsidRPr="00A0049F">
        <w:rPr>
          <w:i/>
          <w:iCs/>
          <w:noProof/>
          <w:color w:val="808080"/>
          <w:sz w:val="18"/>
        </w:rPr>
        <w:pict>
          <v:line id="_x0000_s1030" style="position:absolute;left:0;text-align:left;z-index:251665408" from="90pt,-.45pt" to="414pt,-.45pt" strokeweight="2.25pt">
            <v:shadow on="t" color="silver"/>
            <w10:anchorlock/>
          </v:line>
        </w:pict>
      </w:r>
    </w:p>
    <w:p w:rsidR="00DB6EB5" w:rsidRDefault="00DB6EB5" w:rsidP="00DB6EB5">
      <w:pPr>
        <w:ind w:left="567"/>
        <w:rPr>
          <w:b/>
          <w:bCs/>
          <w:sz w:val="18"/>
        </w:rPr>
      </w:pPr>
      <w:r>
        <w:rPr>
          <w:sz w:val="18"/>
        </w:rPr>
        <w:t xml:space="preserve">                                                </w:t>
      </w:r>
      <w:r>
        <w:rPr>
          <w:b/>
          <w:bCs/>
          <w:sz w:val="18"/>
        </w:rPr>
        <w:t xml:space="preserve">Россия , 141986, г. Дубна, Московская область, </w:t>
      </w:r>
      <w:proofErr w:type="spellStart"/>
      <w:r>
        <w:rPr>
          <w:b/>
          <w:bCs/>
          <w:sz w:val="18"/>
        </w:rPr>
        <w:t>пр-т</w:t>
      </w:r>
      <w:proofErr w:type="spellEnd"/>
      <w:r>
        <w:rPr>
          <w:b/>
          <w:bCs/>
          <w:sz w:val="18"/>
        </w:rPr>
        <w:t xml:space="preserve"> Боголюбова, д.16а</w:t>
      </w:r>
    </w:p>
    <w:p w:rsidR="00DB6EB5" w:rsidRDefault="00DB6EB5" w:rsidP="00DB6EB5">
      <w:pPr>
        <w:pStyle w:val="1"/>
        <w:ind w:left="567"/>
        <w:rPr>
          <w:sz w:val="18"/>
        </w:rPr>
      </w:pPr>
      <w:r>
        <w:rPr>
          <w:sz w:val="18"/>
        </w:rPr>
        <w:t xml:space="preserve">                                                             Тел. +7 916 204-75-31,  8-916-525-20-50   </w:t>
      </w:r>
    </w:p>
    <w:p w:rsidR="00DB6EB5" w:rsidRDefault="00DB6EB5" w:rsidP="00DB6EB5">
      <w:pPr>
        <w:ind w:left="2160"/>
        <w:rPr>
          <w:b/>
          <w:bCs/>
          <w:sz w:val="18"/>
        </w:rPr>
      </w:pPr>
      <w:r>
        <w:rPr>
          <w:b/>
          <w:bCs/>
          <w:sz w:val="18"/>
        </w:rPr>
        <w:t xml:space="preserve">ИНН  5010050338  / КПП 501001001            ОГРН 1155010001277 </w:t>
      </w:r>
    </w:p>
    <w:p w:rsidR="00DB6EB5" w:rsidRDefault="00DB6EB5" w:rsidP="00DB6EB5">
      <w:pPr>
        <w:ind w:left="2160"/>
        <w:rPr>
          <w:b/>
          <w:bCs/>
          <w:sz w:val="18"/>
        </w:rPr>
      </w:pPr>
    </w:p>
    <w:p w:rsidR="00213565" w:rsidRPr="00FD4C40" w:rsidRDefault="00310EE0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Исх. № </w:t>
      </w:r>
      <w:r w:rsidR="00994567">
        <w:rPr>
          <w:i/>
          <w:sz w:val="24"/>
          <w:szCs w:val="24"/>
        </w:rPr>
        <w:t>31</w:t>
      </w:r>
    </w:p>
    <w:p w:rsidR="00213565" w:rsidRPr="00213565" w:rsidRDefault="00A40D50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от </w:t>
      </w:r>
      <w:r w:rsidR="00575049">
        <w:rPr>
          <w:i/>
          <w:sz w:val="24"/>
          <w:szCs w:val="24"/>
        </w:rPr>
        <w:t>0</w:t>
      </w:r>
      <w:r w:rsidR="00857739" w:rsidRPr="00FD4C40">
        <w:rPr>
          <w:i/>
          <w:sz w:val="24"/>
          <w:szCs w:val="24"/>
        </w:rPr>
        <w:t>2</w:t>
      </w:r>
      <w:r w:rsidR="00575049">
        <w:rPr>
          <w:i/>
          <w:sz w:val="24"/>
          <w:szCs w:val="24"/>
        </w:rPr>
        <w:t>.10</w:t>
      </w:r>
      <w:r w:rsidR="00213565" w:rsidRPr="00213565">
        <w:rPr>
          <w:i/>
          <w:sz w:val="24"/>
          <w:szCs w:val="24"/>
        </w:rPr>
        <w:t>.201</w:t>
      </w:r>
      <w:r w:rsidR="00575049">
        <w:rPr>
          <w:i/>
          <w:sz w:val="24"/>
          <w:szCs w:val="24"/>
        </w:rPr>
        <w:t>7</w:t>
      </w:r>
      <w:r w:rsidR="00213565" w:rsidRPr="00213565">
        <w:rPr>
          <w:i/>
          <w:sz w:val="24"/>
          <w:szCs w:val="24"/>
        </w:rPr>
        <w:t>г.</w:t>
      </w:r>
    </w:p>
    <w:p w:rsidR="009B526C" w:rsidRDefault="00575049" w:rsidP="00575049">
      <w:pPr>
        <w:pStyle w:val="aa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И.о. Руководителя Администрации</w:t>
      </w:r>
    </w:p>
    <w:p w:rsidR="00575049" w:rsidRDefault="00575049" w:rsidP="00575049">
      <w:pPr>
        <w:pStyle w:val="aa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Города Дубны Московской области</w:t>
      </w:r>
    </w:p>
    <w:p w:rsidR="00575049" w:rsidRDefault="00575049" w:rsidP="00575049">
      <w:pPr>
        <w:pStyle w:val="aa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Данилову М.Н.</w:t>
      </w:r>
    </w:p>
    <w:p w:rsidR="008222A9" w:rsidRDefault="008222A9" w:rsidP="008222A9">
      <w:pPr>
        <w:jc w:val="right"/>
        <w:rPr>
          <w:b/>
          <w:sz w:val="24"/>
          <w:szCs w:val="24"/>
        </w:rPr>
      </w:pPr>
    </w:p>
    <w:p w:rsidR="00424BA7" w:rsidRDefault="00424BA7" w:rsidP="00424BA7">
      <w:pPr>
        <w:jc w:val="right"/>
        <w:rPr>
          <w:b/>
          <w:sz w:val="24"/>
          <w:szCs w:val="24"/>
        </w:rPr>
      </w:pPr>
    </w:p>
    <w:p w:rsidR="00424BA7" w:rsidRPr="00280D5C" w:rsidRDefault="00575049" w:rsidP="00424BA7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Уважаемый Максим Николаевич</w:t>
      </w:r>
      <w:r w:rsidR="009B526C" w:rsidRPr="00280D5C">
        <w:rPr>
          <w:b/>
          <w:i/>
          <w:sz w:val="26"/>
          <w:szCs w:val="26"/>
        </w:rPr>
        <w:t>!</w:t>
      </w:r>
    </w:p>
    <w:p w:rsidR="009B526C" w:rsidRDefault="009B526C" w:rsidP="00424BA7">
      <w:pPr>
        <w:jc w:val="center"/>
        <w:rPr>
          <w:b/>
          <w:i/>
          <w:sz w:val="24"/>
          <w:szCs w:val="24"/>
        </w:rPr>
      </w:pPr>
    </w:p>
    <w:p w:rsidR="00575049" w:rsidRDefault="00575049" w:rsidP="00994567">
      <w:pPr>
        <w:ind w:left="-851" w:firstLine="567"/>
        <w:jc w:val="both"/>
        <w:rPr>
          <w:sz w:val="24"/>
          <w:szCs w:val="24"/>
        </w:rPr>
      </w:pPr>
      <w:r>
        <w:rPr>
          <w:sz w:val="24"/>
          <w:szCs w:val="24"/>
        </w:rPr>
        <w:t>Товарищество собственников недвижимости «Боголюбова 16А» взяло в управление ж/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 №16А по </w:t>
      </w:r>
      <w:proofErr w:type="spellStart"/>
      <w:r>
        <w:rPr>
          <w:sz w:val="24"/>
          <w:szCs w:val="24"/>
        </w:rPr>
        <w:t>пр-ту</w:t>
      </w:r>
      <w:proofErr w:type="spellEnd"/>
      <w:r>
        <w:rPr>
          <w:sz w:val="24"/>
          <w:szCs w:val="24"/>
        </w:rPr>
        <w:t xml:space="preserve"> Боголюбова в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Дубна с сентября 2015 года. </w:t>
      </w:r>
    </w:p>
    <w:p w:rsidR="00857739" w:rsidRDefault="00575049" w:rsidP="00994567">
      <w:pPr>
        <w:ind w:left="-851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Застройщиком при строительстве данного дома являлось </w:t>
      </w:r>
      <w:r w:rsidR="00857739">
        <w:rPr>
          <w:sz w:val="24"/>
          <w:szCs w:val="24"/>
        </w:rPr>
        <w:t>ООО «Инвестиционный департамент» При вводе дома в эксплуатацию по периметру жилого дома было выполнено наружное освещение</w:t>
      </w:r>
      <w:r>
        <w:rPr>
          <w:sz w:val="24"/>
          <w:szCs w:val="24"/>
        </w:rPr>
        <w:t xml:space="preserve"> придомовой территории, что в том числе,</w:t>
      </w:r>
      <w:r w:rsidR="00857739">
        <w:rPr>
          <w:sz w:val="24"/>
          <w:szCs w:val="24"/>
        </w:rPr>
        <w:t xml:space="preserve"> отражено в </w:t>
      </w:r>
      <w:r w:rsidR="00FD4C40">
        <w:rPr>
          <w:sz w:val="24"/>
          <w:szCs w:val="24"/>
        </w:rPr>
        <w:t xml:space="preserve">Разрешении на </w:t>
      </w:r>
      <w:r w:rsidR="00857739">
        <w:rPr>
          <w:sz w:val="24"/>
          <w:szCs w:val="24"/>
        </w:rPr>
        <w:t>ввод о</w:t>
      </w:r>
      <w:r w:rsidR="00FD4C40">
        <w:rPr>
          <w:sz w:val="24"/>
          <w:szCs w:val="24"/>
        </w:rPr>
        <w:t xml:space="preserve">бъекта в эксплуатацию № 42/12 </w:t>
      </w:r>
      <w:r w:rsidR="00857739">
        <w:rPr>
          <w:sz w:val="24"/>
          <w:szCs w:val="24"/>
        </w:rPr>
        <w:t xml:space="preserve">от </w:t>
      </w:r>
      <w:r>
        <w:rPr>
          <w:sz w:val="24"/>
          <w:szCs w:val="24"/>
        </w:rPr>
        <w:t>27.092012 года, после чего дом булл передан в эксплуатацию управляющей организации ООО «Управление коммунальными системами».</w:t>
      </w:r>
      <w:proofErr w:type="gramEnd"/>
    </w:p>
    <w:p w:rsidR="00575049" w:rsidRDefault="00575049" w:rsidP="00994567">
      <w:pPr>
        <w:ind w:left="-85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Начиная с сентября 2016 года стали возникать проблемы с работоспособностью системы наружного освещения. По информации, полученной ТСН от МУП «Электросеть», </w:t>
      </w:r>
      <w:r w:rsidRPr="00FD4C40">
        <w:rPr>
          <w:b/>
          <w:sz w:val="24"/>
          <w:szCs w:val="24"/>
        </w:rPr>
        <w:t>система наружного освещения не была передана Застройщиком на баланс МУП «Электросеть»,</w:t>
      </w:r>
      <w:r>
        <w:rPr>
          <w:sz w:val="24"/>
          <w:szCs w:val="24"/>
        </w:rPr>
        <w:t xml:space="preserve"> по этой причине данная система городом не обслуживается.</w:t>
      </w:r>
    </w:p>
    <w:p w:rsidR="00575049" w:rsidRDefault="00575049" w:rsidP="00994567">
      <w:pPr>
        <w:ind w:left="-851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ТСН «Боголюбова 16А» многократно обращалось в ООО «Инвестиционный департамент» с требованием  </w:t>
      </w:r>
      <w:r w:rsidRPr="00FD4C40">
        <w:rPr>
          <w:b/>
          <w:sz w:val="24"/>
          <w:szCs w:val="24"/>
        </w:rPr>
        <w:t xml:space="preserve">оформления надлежащей документации и передачи системы наружного освещения территории вокруг жилого дома № 16А по </w:t>
      </w:r>
      <w:proofErr w:type="spellStart"/>
      <w:r w:rsidRPr="00FD4C40">
        <w:rPr>
          <w:b/>
          <w:sz w:val="24"/>
          <w:szCs w:val="24"/>
        </w:rPr>
        <w:t>пр-ту</w:t>
      </w:r>
      <w:proofErr w:type="spellEnd"/>
      <w:r w:rsidRPr="00FD4C40">
        <w:rPr>
          <w:b/>
          <w:sz w:val="24"/>
          <w:szCs w:val="24"/>
        </w:rPr>
        <w:t xml:space="preserve"> Боголюбова на баланс МУП «Электросеть</w:t>
      </w:r>
      <w:r>
        <w:rPr>
          <w:b/>
          <w:sz w:val="24"/>
          <w:szCs w:val="24"/>
        </w:rPr>
        <w:t>.</w:t>
      </w:r>
    </w:p>
    <w:p w:rsidR="00575049" w:rsidRDefault="00575049" w:rsidP="00994567">
      <w:pPr>
        <w:ind w:left="-851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 результатам совместного технического совещания представителей Администрации г. Дубна, технадзора МУП «Служба Заказчика», </w:t>
      </w:r>
      <w:proofErr w:type="spellStart"/>
      <w:r>
        <w:rPr>
          <w:sz w:val="24"/>
          <w:szCs w:val="24"/>
        </w:rPr>
        <w:t>Главгосстройнадзора</w:t>
      </w:r>
      <w:proofErr w:type="spellEnd"/>
      <w:r>
        <w:rPr>
          <w:sz w:val="24"/>
          <w:szCs w:val="24"/>
        </w:rPr>
        <w:t xml:space="preserve"> Московской области, ТСН «Боголюбова 16А» и ООО «Инвестиционный департамент «Служба Заказчика» </w:t>
      </w:r>
      <w:r w:rsidRPr="00994567">
        <w:rPr>
          <w:b/>
          <w:sz w:val="24"/>
          <w:szCs w:val="24"/>
        </w:rPr>
        <w:t>в Акте от 20 октября 2016 года указано,</w:t>
      </w:r>
      <w:r>
        <w:rPr>
          <w:sz w:val="24"/>
          <w:szCs w:val="24"/>
        </w:rPr>
        <w:t xml:space="preserve"> что ООО «Инвестиционный департамент», как Застройщик, должен решить вопрос с обслуживающей организацией сетей наружного освещения для обеспечения их функционирования в нормативном режиме. </w:t>
      </w:r>
      <w:proofErr w:type="gramEnd"/>
    </w:p>
    <w:p w:rsidR="00575049" w:rsidRDefault="00575049" w:rsidP="00994567">
      <w:pPr>
        <w:ind w:left="-851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Однако на сегодняшний день система наружного освещения на придомовой территории дома 16А по </w:t>
      </w:r>
      <w:proofErr w:type="spellStart"/>
      <w:r>
        <w:rPr>
          <w:b/>
          <w:sz w:val="24"/>
          <w:szCs w:val="24"/>
        </w:rPr>
        <w:t>пр-ту</w:t>
      </w:r>
      <w:proofErr w:type="spellEnd"/>
      <w:r>
        <w:rPr>
          <w:b/>
          <w:sz w:val="24"/>
          <w:szCs w:val="24"/>
        </w:rPr>
        <w:t xml:space="preserve"> Боголюбова </w:t>
      </w:r>
      <w:r w:rsidR="00994567">
        <w:rPr>
          <w:b/>
          <w:sz w:val="24"/>
          <w:szCs w:val="24"/>
        </w:rPr>
        <w:t>по-прежнему не работает.</w:t>
      </w:r>
    </w:p>
    <w:p w:rsidR="00994567" w:rsidRDefault="00994567" w:rsidP="00994567">
      <w:pPr>
        <w:ind w:left="-851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Учитывая, что в непосредственной близости к выходам из жилых подъездов и детской площадки проходит проезжая часть (</w:t>
      </w:r>
      <w:proofErr w:type="spellStart"/>
      <w:r>
        <w:rPr>
          <w:sz w:val="24"/>
          <w:szCs w:val="24"/>
        </w:rPr>
        <w:t>междворовой</w:t>
      </w:r>
      <w:proofErr w:type="spellEnd"/>
      <w:r>
        <w:rPr>
          <w:sz w:val="24"/>
          <w:szCs w:val="24"/>
        </w:rPr>
        <w:t xml:space="preserve"> проезд), по которой постоянно проезжает большое количество транспортных средств, в т.ч. на достаточно высокой скорости, отсутствие освещения создает небезопасные условия для жизни и здоровья жильцов дома, в особенности малолетних детей, что может привести к трагической ситуации.  </w:t>
      </w:r>
      <w:proofErr w:type="gramEnd"/>
    </w:p>
    <w:p w:rsidR="00857739" w:rsidRPr="00994567" w:rsidRDefault="00994567" w:rsidP="00994567">
      <w:pPr>
        <w:ind w:left="-851" w:firstLine="567"/>
        <w:jc w:val="both"/>
        <w:rPr>
          <w:b/>
          <w:sz w:val="24"/>
          <w:szCs w:val="24"/>
        </w:rPr>
      </w:pPr>
      <w:r w:rsidRPr="00994567">
        <w:rPr>
          <w:b/>
          <w:sz w:val="24"/>
          <w:szCs w:val="24"/>
        </w:rPr>
        <w:t>Просим Администрацию города Дубна оказать содействие ТСН «Боголюбова 16А» в решении существующей проблемы с наружным освещением придомовой территории.</w:t>
      </w:r>
    </w:p>
    <w:p w:rsidR="00346D8A" w:rsidRPr="00994567" w:rsidRDefault="00346D8A" w:rsidP="00994567">
      <w:pPr>
        <w:autoSpaceDE w:val="0"/>
        <w:autoSpaceDN w:val="0"/>
        <w:adjustRightInd w:val="0"/>
        <w:ind w:left="-851"/>
        <w:jc w:val="both"/>
        <w:rPr>
          <w:rFonts w:eastAsiaTheme="minorHAnsi"/>
          <w:b/>
          <w:bCs/>
          <w:sz w:val="23"/>
          <w:szCs w:val="23"/>
          <w:lang w:eastAsia="en-US"/>
        </w:rPr>
      </w:pPr>
    </w:p>
    <w:p w:rsidR="00346D8A" w:rsidRPr="00994567" w:rsidRDefault="00346D8A" w:rsidP="00994567">
      <w:pPr>
        <w:autoSpaceDE w:val="0"/>
        <w:autoSpaceDN w:val="0"/>
        <w:adjustRightInd w:val="0"/>
        <w:ind w:left="-851"/>
        <w:jc w:val="both"/>
        <w:rPr>
          <w:rFonts w:eastAsiaTheme="minorHAnsi"/>
          <w:b/>
          <w:bCs/>
          <w:sz w:val="23"/>
          <w:szCs w:val="23"/>
          <w:lang w:eastAsia="en-US"/>
        </w:rPr>
      </w:pPr>
    </w:p>
    <w:p w:rsidR="00796374" w:rsidRPr="00601831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sz w:val="23"/>
          <w:szCs w:val="23"/>
          <w:lang w:eastAsia="en-US"/>
        </w:rPr>
      </w:pPr>
      <w:r w:rsidRPr="00601831">
        <w:rPr>
          <w:rFonts w:eastAsiaTheme="minorHAnsi"/>
          <w:b/>
          <w:bCs/>
          <w:i/>
          <w:sz w:val="23"/>
          <w:szCs w:val="23"/>
          <w:lang w:eastAsia="en-US"/>
        </w:rPr>
        <w:t>С уважением,</w:t>
      </w:r>
    </w:p>
    <w:p w:rsidR="00796374" w:rsidRPr="00601831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sz w:val="23"/>
          <w:szCs w:val="23"/>
          <w:lang w:eastAsia="en-US"/>
        </w:rPr>
      </w:pPr>
    </w:p>
    <w:p w:rsidR="00796374" w:rsidRPr="00601831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sz w:val="23"/>
          <w:szCs w:val="23"/>
          <w:lang w:eastAsia="en-US"/>
        </w:rPr>
      </w:pPr>
      <w:r w:rsidRPr="00601831">
        <w:rPr>
          <w:rFonts w:eastAsiaTheme="minorHAnsi"/>
          <w:b/>
          <w:bCs/>
          <w:i/>
          <w:sz w:val="23"/>
          <w:szCs w:val="23"/>
          <w:lang w:eastAsia="en-US"/>
        </w:rPr>
        <w:t>Председатель Правления ТСН «Богол</w:t>
      </w:r>
      <w:r w:rsidR="00B20A0E" w:rsidRPr="00601831">
        <w:rPr>
          <w:rFonts w:eastAsiaTheme="minorHAnsi"/>
          <w:b/>
          <w:bCs/>
          <w:i/>
          <w:sz w:val="23"/>
          <w:szCs w:val="23"/>
          <w:lang w:eastAsia="en-US"/>
        </w:rPr>
        <w:t>ю</w:t>
      </w:r>
      <w:r w:rsidRPr="00601831">
        <w:rPr>
          <w:rFonts w:eastAsiaTheme="minorHAnsi"/>
          <w:b/>
          <w:bCs/>
          <w:i/>
          <w:sz w:val="23"/>
          <w:szCs w:val="23"/>
          <w:lang w:eastAsia="en-US"/>
        </w:rPr>
        <w:t>бова 16А»</w:t>
      </w:r>
      <w:r w:rsidR="005623E9" w:rsidRPr="00601831">
        <w:rPr>
          <w:rFonts w:eastAsiaTheme="minorHAnsi"/>
          <w:b/>
          <w:bCs/>
          <w:i/>
          <w:sz w:val="23"/>
          <w:szCs w:val="23"/>
          <w:lang w:eastAsia="en-US"/>
        </w:rPr>
        <w:t xml:space="preserve">                               </w:t>
      </w:r>
      <w:proofErr w:type="spellStart"/>
      <w:r w:rsidRPr="00601831">
        <w:rPr>
          <w:rFonts w:eastAsiaTheme="minorHAnsi"/>
          <w:b/>
          <w:bCs/>
          <w:i/>
          <w:sz w:val="23"/>
          <w:szCs w:val="23"/>
          <w:lang w:eastAsia="en-US"/>
        </w:rPr>
        <w:t>Ширченко</w:t>
      </w:r>
      <w:proofErr w:type="spellEnd"/>
      <w:r w:rsidRPr="00601831">
        <w:rPr>
          <w:rFonts w:eastAsiaTheme="minorHAnsi"/>
          <w:b/>
          <w:bCs/>
          <w:i/>
          <w:sz w:val="23"/>
          <w:szCs w:val="23"/>
          <w:lang w:eastAsia="en-US"/>
        </w:rPr>
        <w:t xml:space="preserve"> Е.Ф.</w:t>
      </w:r>
    </w:p>
    <w:p w:rsidR="00601831" w:rsidRPr="00601831" w:rsidRDefault="00601831" w:rsidP="00A40D50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sz w:val="23"/>
          <w:szCs w:val="23"/>
          <w:lang w:eastAsia="en-US"/>
        </w:rPr>
      </w:pPr>
    </w:p>
    <w:sectPr w:rsidR="00601831" w:rsidRPr="00601831" w:rsidSect="00A40D50">
      <w:footerReference w:type="default" r:id="rId9"/>
      <w:pgSz w:w="11906" w:h="16838"/>
      <w:pgMar w:top="737" w:right="851" w:bottom="737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FFA" w:rsidRDefault="00EE0FFA" w:rsidP="005215FC">
      <w:r>
        <w:separator/>
      </w:r>
    </w:p>
  </w:endnote>
  <w:endnote w:type="continuationSeparator" w:id="0">
    <w:p w:rsidR="00EE0FFA" w:rsidRDefault="00EE0FFA" w:rsidP="00521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03539"/>
      <w:docPartObj>
        <w:docPartGallery w:val="Page Numbers (Bottom of Page)"/>
        <w:docPartUnique/>
      </w:docPartObj>
    </w:sdtPr>
    <w:sdtContent>
      <w:p w:rsidR="005C4426" w:rsidRDefault="00A0049F">
        <w:pPr>
          <w:pStyle w:val="a8"/>
          <w:jc w:val="right"/>
        </w:pPr>
        <w:fldSimple w:instr=" PAGE   \* MERGEFORMAT ">
          <w:r w:rsidR="00994567">
            <w:rPr>
              <w:noProof/>
            </w:rPr>
            <w:t>1</w:t>
          </w:r>
        </w:fldSimple>
      </w:p>
    </w:sdtContent>
  </w:sdt>
  <w:p w:rsidR="005C4426" w:rsidRDefault="005C442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FFA" w:rsidRDefault="00EE0FFA" w:rsidP="005215FC">
      <w:r>
        <w:separator/>
      </w:r>
    </w:p>
  </w:footnote>
  <w:footnote w:type="continuationSeparator" w:id="0">
    <w:p w:rsidR="00EE0FFA" w:rsidRDefault="00EE0FFA" w:rsidP="005215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478E"/>
    <w:multiLevelType w:val="hybridMultilevel"/>
    <w:tmpl w:val="9072E06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DB871D7"/>
    <w:multiLevelType w:val="hybridMultilevel"/>
    <w:tmpl w:val="43547DE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126D2414"/>
    <w:multiLevelType w:val="multilevel"/>
    <w:tmpl w:val="781A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EB5"/>
    <w:rsid w:val="0000327D"/>
    <w:rsid w:val="00093828"/>
    <w:rsid w:val="000B6358"/>
    <w:rsid w:val="00107D5A"/>
    <w:rsid w:val="00126572"/>
    <w:rsid w:val="001415C9"/>
    <w:rsid w:val="001710FA"/>
    <w:rsid w:val="00191DEE"/>
    <w:rsid w:val="001A0C27"/>
    <w:rsid w:val="001B1526"/>
    <w:rsid w:val="001B59BC"/>
    <w:rsid w:val="00211A02"/>
    <w:rsid w:val="00213565"/>
    <w:rsid w:val="00264567"/>
    <w:rsid w:val="00272C35"/>
    <w:rsid w:val="00273140"/>
    <w:rsid w:val="00280D5C"/>
    <w:rsid w:val="00310EE0"/>
    <w:rsid w:val="003260E7"/>
    <w:rsid w:val="00346D8A"/>
    <w:rsid w:val="003D1B5E"/>
    <w:rsid w:val="003E3831"/>
    <w:rsid w:val="00424BA7"/>
    <w:rsid w:val="00447C74"/>
    <w:rsid w:val="004546A0"/>
    <w:rsid w:val="004A6470"/>
    <w:rsid w:val="004F68FE"/>
    <w:rsid w:val="004F7149"/>
    <w:rsid w:val="005072D0"/>
    <w:rsid w:val="00507CC2"/>
    <w:rsid w:val="005215FC"/>
    <w:rsid w:val="00543ACA"/>
    <w:rsid w:val="005623E9"/>
    <w:rsid w:val="00575049"/>
    <w:rsid w:val="005C4426"/>
    <w:rsid w:val="005E30BD"/>
    <w:rsid w:val="005E562C"/>
    <w:rsid w:val="00601831"/>
    <w:rsid w:val="00700DB6"/>
    <w:rsid w:val="00726B87"/>
    <w:rsid w:val="00756188"/>
    <w:rsid w:val="00770EF5"/>
    <w:rsid w:val="00796374"/>
    <w:rsid w:val="007A5435"/>
    <w:rsid w:val="007A603E"/>
    <w:rsid w:val="007D7919"/>
    <w:rsid w:val="008222A9"/>
    <w:rsid w:val="0085612E"/>
    <w:rsid w:val="00857739"/>
    <w:rsid w:val="008630A7"/>
    <w:rsid w:val="008D2220"/>
    <w:rsid w:val="008E68AC"/>
    <w:rsid w:val="009324B1"/>
    <w:rsid w:val="00956AF9"/>
    <w:rsid w:val="00965AB3"/>
    <w:rsid w:val="00972A7C"/>
    <w:rsid w:val="00994567"/>
    <w:rsid w:val="009B526C"/>
    <w:rsid w:val="00A0049F"/>
    <w:rsid w:val="00A10AB8"/>
    <w:rsid w:val="00A35A88"/>
    <w:rsid w:val="00A40D50"/>
    <w:rsid w:val="00A550AC"/>
    <w:rsid w:val="00AA4617"/>
    <w:rsid w:val="00B20A0E"/>
    <w:rsid w:val="00B82CC6"/>
    <w:rsid w:val="00BB2A11"/>
    <w:rsid w:val="00BC3F70"/>
    <w:rsid w:val="00BC4718"/>
    <w:rsid w:val="00BE2E88"/>
    <w:rsid w:val="00C15F5A"/>
    <w:rsid w:val="00C85889"/>
    <w:rsid w:val="00C867A3"/>
    <w:rsid w:val="00C95E06"/>
    <w:rsid w:val="00CD2CB6"/>
    <w:rsid w:val="00CE775D"/>
    <w:rsid w:val="00D02869"/>
    <w:rsid w:val="00D1040D"/>
    <w:rsid w:val="00D47921"/>
    <w:rsid w:val="00DB6EB5"/>
    <w:rsid w:val="00DD715D"/>
    <w:rsid w:val="00E5573F"/>
    <w:rsid w:val="00E63328"/>
    <w:rsid w:val="00E64EF6"/>
    <w:rsid w:val="00EA51DB"/>
    <w:rsid w:val="00EA7A83"/>
    <w:rsid w:val="00ED002D"/>
    <w:rsid w:val="00EE0FFA"/>
    <w:rsid w:val="00F03EC6"/>
    <w:rsid w:val="00F3315D"/>
    <w:rsid w:val="00FB4048"/>
    <w:rsid w:val="00FD4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6EB5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3315D"/>
  </w:style>
  <w:style w:type="paragraph" w:styleId="a3">
    <w:name w:val="Normal (Web)"/>
    <w:basedOn w:val="a"/>
    <w:uiPriority w:val="99"/>
    <w:semiHidden/>
    <w:unhideWhenUsed/>
    <w:rsid w:val="00F3315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F3315D"/>
    <w:rPr>
      <w:i/>
      <w:iCs/>
    </w:rPr>
  </w:style>
  <w:style w:type="paragraph" w:styleId="a5">
    <w:name w:val="List Paragraph"/>
    <w:basedOn w:val="a"/>
    <w:uiPriority w:val="34"/>
    <w:qFormat/>
    <w:rsid w:val="0021356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215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215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5623E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2</cp:revision>
  <cp:lastPrinted>2015-10-16T09:29:00Z</cp:lastPrinted>
  <dcterms:created xsi:type="dcterms:W3CDTF">2017-10-01T15:05:00Z</dcterms:created>
  <dcterms:modified xsi:type="dcterms:W3CDTF">2017-10-01T15:05:00Z</dcterms:modified>
</cp:coreProperties>
</file>